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Look w:val="0000"/>
      </w:tblPr>
      <w:tblGrid>
        <w:gridCol w:w="3369"/>
        <w:gridCol w:w="1419"/>
        <w:gridCol w:w="4920"/>
      </w:tblGrid>
      <w:tr w:rsidR="00896CD0" w:rsidRPr="00421079" w:rsidTr="009F287A">
        <w:trPr>
          <w:trHeight w:val="4665"/>
        </w:trPr>
        <w:tc>
          <w:tcPr>
            <w:tcW w:w="3369" w:type="dxa"/>
          </w:tcPr>
          <w:p w:rsidR="00896CD0" w:rsidRPr="00421079" w:rsidRDefault="00896CD0" w:rsidP="009F287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Министерство сельского хозяйства </w:t>
            </w:r>
            <w:r w:rsidRPr="00421079">
              <w:rPr>
                <w:b/>
              </w:rPr>
              <w:t>Ро</w:t>
            </w:r>
            <w:r w:rsidRPr="00421079">
              <w:rPr>
                <w:b/>
              </w:rPr>
              <w:t>с</w:t>
            </w:r>
            <w:r w:rsidRPr="00421079">
              <w:rPr>
                <w:b/>
              </w:rPr>
              <w:t xml:space="preserve">сийской Федерации </w:t>
            </w:r>
          </w:p>
          <w:p w:rsidR="00896CD0" w:rsidRPr="00421079" w:rsidRDefault="00896CD0" w:rsidP="009F287A">
            <w:pPr>
              <w:ind w:right="-108"/>
              <w:jc w:val="center"/>
            </w:pPr>
            <w:r w:rsidRPr="00421079">
              <w:t>Федеральное государственное</w:t>
            </w:r>
          </w:p>
          <w:p w:rsidR="00896CD0" w:rsidRPr="00421079" w:rsidRDefault="00896CD0" w:rsidP="009F287A">
            <w:pPr>
              <w:ind w:right="-108"/>
              <w:jc w:val="center"/>
            </w:pPr>
            <w:r w:rsidRPr="00421079">
              <w:t xml:space="preserve">бюджетное образовательное учреждение </w:t>
            </w:r>
          </w:p>
          <w:p w:rsidR="00896CD0" w:rsidRPr="00421079" w:rsidRDefault="00896CD0" w:rsidP="009F287A">
            <w:pPr>
              <w:ind w:right="-108"/>
              <w:jc w:val="center"/>
            </w:pPr>
            <w:r w:rsidRPr="00421079">
              <w:t xml:space="preserve">дополнительного профессионального образования </w:t>
            </w:r>
          </w:p>
          <w:p w:rsidR="00896CD0" w:rsidRPr="00421079" w:rsidRDefault="00896CD0" w:rsidP="009F287A">
            <w:pPr>
              <w:ind w:right="-108"/>
              <w:jc w:val="center"/>
              <w:rPr>
                <w:b/>
              </w:rPr>
            </w:pPr>
            <w:r w:rsidRPr="00421079">
              <w:rPr>
                <w:b/>
              </w:rPr>
              <w:t xml:space="preserve">«Институт переподготовки </w:t>
            </w:r>
          </w:p>
          <w:p w:rsidR="00896CD0" w:rsidRPr="00421079" w:rsidRDefault="00896CD0" w:rsidP="009F287A">
            <w:pPr>
              <w:ind w:right="-108"/>
              <w:jc w:val="center"/>
              <w:rPr>
                <w:b/>
              </w:rPr>
            </w:pPr>
            <w:r w:rsidRPr="00421079">
              <w:rPr>
                <w:b/>
              </w:rPr>
              <w:t xml:space="preserve">и повышения </w:t>
            </w:r>
          </w:p>
          <w:p w:rsidR="00896CD0" w:rsidRPr="00421079" w:rsidRDefault="00896CD0" w:rsidP="009F287A">
            <w:pPr>
              <w:ind w:right="-108"/>
              <w:jc w:val="center"/>
              <w:rPr>
                <w:b/>
              </w:rPr>
            </w:pPr>
            <w:r w:rsidRPr="00421079">
              <w:rPr>
                <w:b/>
              </w:rPr>
              <w:t>квалификации работников</w:t>
            </w:r>
          </w:p>
          <w:p w:rsidR="00896CD0" w:rsidRPr="00421079" w:rsidRDefault="00896CD0" w:rsidP="009F287A">
            <w:pPr>
              <w:ind w:right="-108"/>
              <w:jc w:val="center"/>
              <w:rPr>
                <w:b/>
              </w:rPr>
            </w:pPr>
            <w:r w:rsidRPr="00421079">
              <w:rPr>
                <w:b/>
              </w:rPr>
              <w:t xml:space="preserve">агропромышленного </w:t>
            </w:r>
          </w:p>
          <w:p w:rsidR="00896CD0" w:rsidRPr="00421079" w:rsidRDefault="00896CD0" w:rsidP="009F287A">
            <w:pPr>
              <w:ind w:right="-108"/>
              <w:jc w:val="center"/>
              <w:rPr>
                <w:b/>
              </w:rPr>
            </w:pPr>
            <w:r w:rsidRPr="00421079">
              <w:rPr>
                <w:b/>
              </w:rPr>
              <w:t>комплекса</w:t>
            </w:r>
          </w:p>
          <w:p w:rsidR="00896CD0" w:rsidRPr="00421079" w:rsidRDefault="00896CD0" w:rsidP="009F287A">
            <w:pPr>
              <w:ind w:right="-108"/>
              <w:jc w:val="center"/>
              <w:rPr>
                <w:b/>
              </w:rPr>
            </w:pPr>
            <w:r w:rsidRPr="00421079">
              <w:rPr>
                <w:b/>
              </w:rPr>
              <w:t>Республики Коми»</w:t>
            </w:r>
          </w:p>
          <w:p w:rsidR="00896CD0" w:rsidRPr="00421079" w:rsidRDefault="00896CD0" w:rsidP="009F287A">
            <w:pPr>
              <w:pStyle w:val="2"/>
              <w:jc w:val="center"/>
              <w:rPr>
                <w:sz w:val="22"/>
                <w:szCs w:val="22"/>
              </w:rPr>
            </w:pPr>
            <w:r w:rsidRPr="00421079">
              <w:rPr>
                <w:sz w:val="22"/>
                <w:szCs w:val="22"/>
              </w:rPr>
              <w:t xml:space="preserve">167003, Республика Коми                         </w:t>
            </w:r>
          </w:p>
          <w:p w:rsidR="00896CD0" w:rsidRPr="00421079" w:rsidRDefault="00896CD0" w:rsidP="009F287A">
            <w:pPr>
              <w:pStyle w:val="2"/>
              <w:jc w:val="center"/>
              <w:rPr>
                <w:sz w:val="22"/>
                <w:szCs w:val="22"/>
              </w:rPr>
            </w:pPr>
            <w:r w:rsidRPr="00421079">
              <w:rPr>
                <w:sz w:val="22"/>
                <w:szCs w:val="22"/>
              </w:rPr>
              <w:t xml:space="preserve"> г. Сыктывкар, ул. </w:t>
            </w:r>
            <w:proofErr w:type="gramStart"/>
            <w:r w:rsidRPr="00421079">
              <w:rPr>
                <w:sz w:val="22"/>
                <w:szCs w:val="22"/>
              </w:rPr>
              <w:t>Ручейная</w:t>
            </w:r>
            <w:proofErr w:type="gramEnd"/>
            <w:r w:rsidRPr="00421079">
              <w:rPr>
                <w:sz w:val="22"/>
                <w:szCs w:val="22"/>
              </w:rPr>
              <w:t>, 31</w:t>
            </w:r>
          </w:p>
          <w:p w:rsidR="00896CD0" w:rsidRPr="00421079" w:rsidRDefault="00896CD0" w:rsidP="009F287A">
            <w:pPr>
              <w:pStyle w:val="2"/>
              <w:jc w:val="center"/>
              <w:rPr>
                <w:sz w:val="22"/>
                <w:szCs w:val="22"/>
              </w:rPr>
            </w:pPr>
            <w:r w:rsidRPr="00421079">
              <w:rPr>
                <w:sz w:val="22"/>
                <w:szCs w:val="22"/>
              </w:rPr>
              <w:t>Тел</w:t>
            </w:r>
            <w:proofErr w:type="gramStart"/>
            <w:r w:rsidRPr="00421079">
              <w:rPr>
                <w:sz w:val="22"/>
                <w:szCs w:val="22"/>
              </w:rPr>
              <w:t>.(</w:t>
            </w:r>
            <w:proofErr w:type="gramEnd"/>
            <w:r w:rsidRPr="00421079">
              <w:rPr>
                <w:sz w:val="22"/>
                <w:szCs w:val="22"/>
              </w:rPr>
              <w:t>факс) (8212) 31-95-18, 31-95-14, 31-95-17</w:t>
            </w:r>
          </w:p>
          <w:p w:rsidR="00896CD0" w:rsidRPr="00421079" w:rsidRDefault="00896CD0" w:rsidP="009F287A">
            <w:pPr>
              <w:pStyle w:val="2"/>
              <w:jc w:val="center"/>
              <w:rPr>
                <w:bCs/>
                <w:sz w:val="22"/>
                <w:szCs w:val="22"/>
              </w:rPr>
            </w:pPr>
            <w:r w:rsidRPr="00421079">
              <w:rPr>
                <w:bCs/>
                <w:sz w:val="22"/>
                <w:szCs w:val="22"/>
              </w:rPr>
              <w:t>ИНН 1101483518</w:t>
            </w:r>
          </w:p>
          <w:p w:rsidR="00896CD0" w:rsidRPr="00421079" w:rsidRDefault="00896CD0" w:rsidP="009F287A">
            <w:pPr>
              <w:pStyle w:val="2"/>
              <w:jc w:val="center"/>
              <w:rPr>
                <w:b/>
                <w:bCs/>
                <w:sz w:val="22"/>
                <w:szCs w:val="22"/>
              </w:rPr>
            </w:pPr>
            <w:r w:rsidRPr="00421079">
              <w:rPr>
                <w:b/>
                <w:bCs/>
                <w:sz w:val="22"/>
                <w:szCs w:val="22"/>
                <w:lang w:val="en-US"/>
              </w:rPr>
              <w:t>www</w:t>
            </w:r>
            <w:r w:rsidRPr="00421079">
              <w:rPr>
                <w:b/>
                <w:bCs/>
                <w:sz w:val="22"/>
                <w:szCs w:val="22"/>
              </w:rPr>
              <w:t xml:space="preserve">: </w:t>
            </w:r>
            <w:r w:rsidRPr="00421079">
              <w:rPr>
                <w:b/>
                <w:bCs/>
                <w:sz w:val="22"/>
                <w:szCs w:val="22"/>
                <w:lang w:val="en-US"/>
              </w:rPr>
              <w:t>http</w:t>
            </w:r>
            <w:r w:rsidRPr="00421079">
              <w:rPr>
                <w:b/>
                <w:bCs/>
                <w:sz w:val="22"/>
                <w:szCs w:val="22"/>
              </w:rPr>
              <w:t>://</w:t>
            </w:r>
            <w:r w:rsidRPr="00421079">
              <w:rPr>
                <w:b/>
                <w:bCs/>
                <w:sz w:val="22"/>
                <w:szCs w:val="22"/>
                <w:lang w:val="en-US"/>
              </w:rPr>
              <w:t>www</w:t>
            </w:r>
            <w:r w:rsidRPr="00421079"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Pr="00421079">
              <w:rPr>
                <w:b/>
                <w:bCs/>
                <w:sz w:val="22"/>
                <w:szCs w:val="22"/>
                <w:lang w:val="en-US"/>
              </w:rPr>
              <w:t>ippk</w:t>
            </w:r>
            <w:proofErr w:type="spellEnd"/>
            <w:r w:rsidRPr="00421079"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Pr="00421079">
              <w:rPr>
                <w:b/>
                <w:bCs/>
                <w:sz w:val="22"/>
                <w:szCs w:val="22"/>
                <w:lang w:val="en-US"/>
              </w:rPr>
              <w:t>sykr</w:t>
            </w:r>
            <w:proofErr w:type="spellEnd"/>
            <w:r w:rsidRPr="00421079">
              <w:rPr>
                <w:b/>
                <w:bCs/>
                <w:sz w:val="22"/>
                <w:szCs w:val="22"/>
              </w:rPr>
              <w:t>.</w:t>
            </w:r>
            <w:proofErr w:type="spellStart"/>
            <w:r w:rsidRPr="00421079">
              <w:rPr>
                <w:b/>
                <w:bCs/>
                <w:sz w:val="22"/>
                <w:szCs w:val="22"/>
                <w:lang w:val="en-US"/>
              </w:rPr>
              <w:t>ru</w:t>
            </w:r>
            <w:proofErr w:type="spellEnd"/>
          </w:p>
          <w:p w:rsidR="00896CD0" w:rsidRPr="00421079" w:rsidRDefault="00896CD0" w:rsidP="009F287A">
            <w:pPr>
              <w:pStyle w:val="2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21079">
              <w:rPr>
                <w:b/>
                <w:sz w:val="22"/>
                <w:szCs w:val="22"/>
                <w:lang w:val="en-US"/>
              </w:rPr>
              <w:t>e-mail:</w:t>
            </w:r>
            <w:r w:rsidRPr="00421079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hyperlink r:id="rId4" w:history="1">
              <w:r w:rsidRPr="00421079">
                <w:rPr>
                  <w:rStyle w:val="a5"/>
                  <w:b/>
                  <w:bCs/>
                  <w:sz w:val="22"/>
                  <w:szCs w:val="22"/>
                  <w:lang w:val="en-US"/>
                </w:rPr>
                <w:t>insapk@mail.ru</w:t>
              </w:r>
            </w:hyperlink>
          </w:p>
          <w:p w:rsidR="00896CD0" w:rsidRPr="00421079" w:rsidRDefault="00896CD0" w:rsidP="009F287A">
            <w:pPr>
              <w:pStyle w:val="2"/>
              <w:jc w:val="center"/>
              <w:rPr>
                <w:bCs/>
                <w:sz w:val="22"/>
                <w:szCs w:val="22"/>
                <w:lang w:val="en-US"/>
              </w:rPr>
            </w:pPr>
          </w:p>
          <w:p w:rsidR="00896CD0" w:rsidRPr="00CC56B8" w:rsidRDefault="00896CD0" w:rsidP="009F287A">
            <w:pPr>
              <w:ind w:right="-108"/>
              <w:jc w:val="center"/>
            </w:pPr>
            <w:r w:rsidRPr="00896CD0">
              <w:rPr>
                <w:b/>
                <w:lang w:val="en-US"/>
              </w:rPr>
              <w:t xml:space="preserve"> 10. 04. </w:t>
            </w:r>
            <w:r>
              <w:rPr>
                <w:b/>
              </w:rPr>
              <w:t>2025</w:t>
            </w:r>
            <w:r w:rsidRPr="00176345">
              <w:rPr>
                <w:b/>
              </w:rPr>
              <w:t xml:space="preserve"> </w:t>
            </w:r>
            <w:r w:rsidRPr="00421079">
              <w:rPr>
                <w:b/>
              </w:rPr>
              <w:t>г</w:t>
            </w:r>
            <w:r w:rsidRPr="00176345">
              <w:rPr>
                <w:b/>
              </w:rPr>
              <w:t xml:space="preserve">.     </w:t>
            </w:r>
            <w:r w:rsidRPr="00421079">
              <w:rPr>
                <w:b/>
              </w:rPr>
              <w:t xml:space="preserve">№  </w:t>
            </w:r>
          </w:p>
        </w:tc>
        <w:tc>
          <w:tcPr>
            <w:tcW w:w="1419" w:type="dxa"/>
          </w:tcPr>
          <w:p w:rsidR="00896CD0" w:rsidRPr="00421079" w:rsidRDefault="00896CD0" w:rsidP="009F287A">
            <w:pPr>
              <w:ind w:left="1496"/>
              <w:jc w:val="both"/>
            </w:pPr>
          </w:p>
          <w:p w:rsidR="00896CD0" w:rsidRPr="00421079" w:rsidRDefault="00896CD0" w:rsidP="009F287A">
            <w:pPr>
              <w:ind w:left="416"/>
              <w:jc w:val="both"/>
            </w:pPr>
          </w:p>
        </w:tc>
        <w:tc>
          <w:tcPr>
            <w:tcW w:w="4920" w:type="dxa"/>
          </w:tcPr>
          <w:p w:rsidR="00896CD0" w:rsidRPr="00421079" w:rsidRDefault="00896CD0" w:rsidP="009F287A">
            <w:pPr>
              <w:ind w:left="1496"/>
              <w:jc w:val="both"/>
            </w:pPr>
          </w:p>
          <w:p w:rsidR="00896CD0" w:rsidRDefault="00896CD0" w:rsidP="009F287A">
            <w:pPr>
              <w:pStyle w:val="a3"/>
              <w:ind w:left="0" w:right="28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Руководителям органов управления АПК </w:t>
            </w:r>
          </w:p>
          <w:p w:rsidR="00896CD0" w:rsidRDefault="00896CD0" w:rsidP="009F287A">
            <w:pPr>
              <w:pStyle w:val="a3"/>
              <w:ind w:left="0" w:right="282"/>
              <w:jc w:val="center"/>
              <w:rPr>
                <w:szCs w:val="28"/>
              </w:rPr>
            </w:pPr>
          </w:p>
          <w:p w:rsidR="00896CD0" w:rsidRPr="00074BED" w:rsidRDefault="00896CD0" w:rsidP="009F287A">
            <w:pPr>
              <w:pStyle w:val="a3"/>
              <w:ind w:left="0" w:right="282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сельскохозяйственных организаций</w:t>
            </w:r>
          </w:p>
          <w:p w:rsidR="00896CD0" w:rsidRPr="00074BED" w:rsidRDefault="00896CD0" w:rsidP="009F287A">
            <w:pPr>
              <w:pStyle w:val="a3"/>
              <w:ind w:left="0" w:right="282"/>
              <w:jc w:val="left"/>
              <w:rPr>
                <w:szCs w:val="28"/>
              </w:rPr>
            </w:pPr>
          </w:p>
          <w:p w:rsidR="00896CD0" w:rsidRPr="00074BED" w:rsidRDefault="00896CD0" w:rsidP="009F287A">
            <w:pPr>
              <w:pStyle w:val="a3"/>
              <w:ind w:left="0" w:right="28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074BED">
              <w:rPr>
                <w:szCs w:val="28"/>
              </w:rPr>
              <w:t xml:space="preserve">Главам </w:t>
            </w:r>
            <w:r>
              <w:rPr>
                <w:szCs w:val="28"/>
              </w:rPr>
              <w:t xml:space="preserve">    </w:t>
            </w:r>
            <w:r w:rsidRPr="00074BED">
              <w:rPr>
                <w:szCs w:val="28"/>
              </w:rPr>
              <w:t xml:space="preserve">КФХ         </w:t>
            </w:r>
          </w:p>
          <w:p w:rsidR="00896CD0" w:rsidRPr="00421079" w:rsidRDefault="00896CD0" w:rsidP="009F287A">
            <w:pPr>
              <w:pStyle w:val="a3"/>
              <w:ind w:left="0" w:right="282"/>
              <w:jc w:val="left"/>
              <w:rPr>
                <w:sz w:val="22"/>
                <w:szCs w:val="22"/>
              </w:rPr>
            </w:pPr>
            <w:r w:rsidRPr="00421079">
              <w:rPr>
                <w:sz w:val="22"/>
                <w:szCs w:val="22"/>
              </w:rPr>
              <w:t xml:space="preserve">     </w:t>
            </w:r>
          </w:p>
          <w:p w:rsidR="00896CD0" w:rsidRPr="00421079" w:rsidRDefault="00896CD0" w:rsidP="009F287A">
            <w:pPr>
              <w:ind w:left="416"/>
              <w:jc w:val="both"/>
            </w:pPr>
          </w:p>
          <w:p w:rsidR="00896CD0" w:rsidRPr="00421079" w:rsidRDefault="00896CD0" w:rsidP="009F287A">
            <w:pPr>
              <w:jc w:val="both"/>
            </w:pPr>
          </w:p>
          <w:p w:rsidR="00896CD0" w:rsidRPr="00421079" w:rsidRDefault="00896CD0" w:rsidP="009F287A">
            <w:pPr>
              <w:ind w:left="416"/>
              <w:jc w:val="both"/>
            </w:pPr>
          </w:p>
          <w:p w:rsidR="00896CD0" w:rsidRPr="00421079" w:rsidRDefault="00896CD0" w:rsidP="009F287A">
            <w:pPr>
              <w:jc w:val="both"/>
            </w:pPr>
          </w:p>
        </w:tc>
      </w:tr>
    </w:tbl>
    <w:p w:rsidR="00896CD0" w:rsidRDefault="00896CD0" w:rsidP="00896CD0">
      <w:pPr>
        <w:ind w:firstLine="708"/>
        <w:jc w:val="both"/>
      </w:pPr>
      <w:r>
        <w:t xml:space="preserve">    </w:t>
      </w:r>
    </w:p>
    <w:p w:rsidR="00896CD0" w:rsidRPr="00074BED" w:rsidRDefault="00896CD0" w:rsidP="00896CD0">
      <w:pPr>
        <w:ind w:firstLine="708"/>
        <w:jc w:val="center"/>
        <w:rPr>
          <w:b/>
          <w:sz w:val="28"/>
          <w:szCs w:val="28"/>
        </w:rPr>
      </w:pPr>
      <w:proofErr w:type="gramStart"/>
      <w:r w:rsidRPr="00074BED">
        <w:rPr>
          <w:b/>
          <w:sz w:val="28"/>
          <w:szCs w:val="28"/>
        </w:rPr>
        <w:t>Пригл</w:t>
      </w:r>
      <w:r>
        <w:rPr>
          <w:b/>
          <w:sz w:val="28"/>
          <w:szCs w:val="28"/>
        </w:rPr>
        <w:t>ашение на практический семинар</w:t>
      </w:r>
      <w:r w:rsidRPr="00074BED">
        <w:rPr>
          <w:b/>
          <w:sz w:val="28"/>
          <w:szCs w:val="28"/>
        </w:rPr>
        <w:t xml:space="preserve"> руководителей и специалистов бухгалтерской служб</w:t>
      </w:r>
      <w:r>
        <w:rPr>
          <w:b/>
          <w:sz w:val="28"/>
          <w:szCs w:val="28"/>
        </w:rPr>
        <w:t xml:space="preserve"> </w:t>
      </w:r>
      <w:r w:rsidRPr="00074BED">
        <w:rPr>
          <w:b/>
          <w:sz w:val="28"/>
          <w:szCs w:val="28"/>
        </w:rPr>
        <w:t xml:space="preserve"> АПК по теме:</w:t>
      </w:r>
      <w:proofErr w:type="gramEnd"/>
      <w:r w:rsidRPr="00074BED">
        <w:rPr>
          <w:b/>
          <w:szCs w:val="24"/>
        </w:rPr>
        <w:t xml:space="preserve"> </w:t>
      </w:r>
      <w:r>
        <w:rPr>
          <w:b/>
          <w:szCs w:val="24"/>
        </w:rPr>
        <w:t xml:space="preserve"> «</w:t>
      </w:r>
      <w:r>
        <w:rPr>
          <w:b/>
          <w:sz w:val="28"/>
          <w:szCs w:val="28"/>
        </w:rPr>
        <w:t>Главные вопросы в бухгалтерском учете</w:t>
      </w:r>
      <w:r w:rsidRPr="00074BED">
        <w:rPr>
          <w:b/>
          <w:sz w:val="28"/>
          <w:szCs w:val="28"/>
        </w:rPr>
        <w:t xml:space="preserve"> и отчетности на предприятиях АПК</w:t>
      </w:r>
      <w:r>
        <w:rPr>
          <w:b/>
          <w:sz w:val="28"/>
          <w:szCs w:val="28"/>
        </w:rPr>
        <w:t xml:space="preserve"> в 2025 году</w:t>
      </w:r>
      <w:r w:rsidRPr="00074BED">
        <w:rPr>
          <w:b/>
          <w:sz w:val="28"/>
          <w:szCs w:val="28"/>
        </w:rPr>
        <w:t>»</w:t>
      </w:r>
    </w:p>
    <w:p w:rsidR="00896CD0" w:rsidRPr="00074BED" w:rsidRDefault="00896CD0" w:rsidP="00896CD0">
      <w:pPr>
        <w:ind w:firstLine="708"/>
        <w:jc w:val="both"/>
        <w:rPr>
          <w:b/>
          <w:sz w:val="28"/>
          <w:szCs w:val="28"/>
        </w:rPr>
      </w:pPr>
    </w:p>
    <w:p w:rsidR="00896CD0" w:rsidRPr="008A62E8" w:rsidRDefault="00896CD0" w:rsidP="00896CD0">
      <w:pPr>
        <w:ind w:firstLine="708"/>
        <w:jc w:val="both"/>
        <w:rPr>
          <w:sz w:val="28"/>
          <w:szCs w:val="28"/>
        </w:rPr>
      </w:pPr>
    </w:p>
    <w:p w:rsidR="00896CD0" w:rsidRPr="00142AA5" w:rsidRDefault="00896CD0" w:rsidP="00896CD0">
      <w:pPr>
        <w:tabs>
          <w:tab w:val="left" w:pos="180"/>
        </w:tabs>
        <w:spacing w:line="360" w:lineRule="auto"/>
        <w:ind w:firstLine="708"/>
        <w:jc w:val="both"/>
        <w:rPr>
          <w:b/>
          <w:szCs w:val="24"/>
        </w:rPr>
      </w:pPr>
      <w:proofErr w:type="gramStart"/>
      <w:r w:rsidRPr="008A62E8">
        <w:rPr>
          <w:szCs w:val="24"/>
        </w:rPr>
        <w:t xml:space="preserve">ФГБОУ ДПО «Институт переподготовки и повышения квалификации работников АПК РК» (Лицензия серии 11ЛО1 № 0001688, регистрационный номер 1347-П от 18.08.2016 приглашает руководителей и специалистов бухгалтерской службы сельскохозяйственных предприятий, отделов сельского хозяйства и потребительского рынка </w:t>
      </w:r>
      <w:proofErr w:type="spellStart"/>
      <w:r>
        <w:rPr>
          <w:szCs w:val="24"/>
        </w:rPr>
        <w:t>МСХиП</w:t>
      </w:r>
      <w:proofErr w:type="spellEnd"/>
      <w:r>
        <w:rPr>
          <w:szCs w:val="24"/>
        </w:rPr>
        <w:t xml:space="preserve">,  фермерских хозяйств </w:t>
      </w:r>
      <w:r w:rsidRPr="005209A1">
        <w:rPr>
          <w:b/>
          <w:szCs w:val="24"/>
        </w:rPr>
        <w:t xml:space="preserve">на </w:t>
      </w:r>
      <w:r>
        <w:rPr>
          <w:b/>
          <w:szCs w:val="24"/>
        </w:rPr>
        <w:t xml:space="preserve">практический </w:t>
      </w:r>
      <w:r w:rsidRPr="005209A1">
        <w:rPr>
          <w:b/>
          <w:szCs w:val="24"/>
        </w:rPr>
        <w:t>семинар</w:t>
      </w:r>
      <w:r>
        <w:rPr>
          <w:szCs w:val="24"/>
        </w:rPr>
        <w:t xml:space="preserve"> в рамках </w:t>
      </w:r>
      <w:r w:rsidRPr="008A62E8">
        <w:rPr>
          <w:szCs w:val="24"/>
        </w:rPr>
        <w:t xml:space="preserve"> дополнительной профессиональной образовательной программе</w:t>
      </w:r>
      <w:r>
        <w:rPr>
          <w:szCs w:val="24"/>
        </w:rPr>
        <w:t xml:space="preserve"> повышения квалификации </w:t>
      </w:r>
      <w:r w:rsidRPr="00142AA5">
        <w:rPr>
          <w:b/>
          <w:szCs w:val="24"/>
        </w:rPr>
        <w:t>«Главные вопросы в бухгалтерском учете и отчетности на предприятиях АПК</w:t>
      </w:r>
      <w:r>
        <w:rPr>
          <w:b/>
          <w:szCs w:val="24"/>
        </w:rPr>
        <w:t xml:space="preserve"> в 2025 году</w:t>
      </w:r>
      <w:r w:rsidRPr="00142AA5">
        <w:rPr>
          <w:b/>
          <w:szCs w:val="24"/>
        </w:rPr>
        <w:t>»</w:t>
      </w:r>
      <w:proofErr w:type="gramEnd"/>
    </w:p>
    <w:p w:rsidR="00896CD0" w:rsidRDefault="00896CD0" w:rsidP="00896CD0">
      <w:pPr>
        <w:tabs>
          <w:tab w:val="left" w:pos="180"/>
        </w:tabs>
        <w:spacing w:line="360" w:lineRule="auto"/>
        <w:ind w:firstLine="708"/>
        <w:jc w:val="both"/>
        <w:rPr>
          <w:b/>
          <w:szCs w:val="24"/>
        </w:rPr>
      </w:pPr>
      <w:r w:rsidRPr="008A62E8">
        <w:rPr>
          <w:b/>
          <w:szCs w:val="24"/>
        </w:rPr>
        <w:lastRenderedPageBreak/>
        <w:t xml:space="preserve"> Очная форма обучения с выездом в институт</w:t>
      </w:r>
      <w:r>
        <w:rPr>
          <w:b/>
          <w:szCs w:val="24"/>
        </w:rPr>
        <w:t xml:space="preserve"> или </w:t>
      </w:r>
      <w:proofErr w:type="spellStart"/>
      <w:r>
        <w:rPr>
          <w:b/>
          <w:szCs w:val="24"/>
        </w:rPr>
        <w:t>он-лайн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формате</w:t>
      </w:r>
      <w:proofErr w:type="gramEnd"/>
      <w:r>
        <w:rPr>
          <w:b/>
          <w:szCs w:val="24"/>
        </w:rPr>
        <w:t xml:space="preserve"> в режиме видеоконференции (для отдаленных предприятий) проводится </w:t>
      </w:r>
      <w:r w:rsidRPr="008A62E8">
        <w:rPr>
          <w:b/>
          <w:szCs w:val="24"/>
        </w:rPr>
        <w:t xml:space="preserve"> с </w:t>
      </w:r>
      <w:r>
        <w:rPr>
          <w:b/>
          <w:szCs w:val="24"/>
        </w:rPr>
        <w:t xml:space="preserve"> 16  по 17 апреля 2025</w:t>
      </w:r>
      <w:r w:rsidRPr="008A62E8">
        <w:rPr>
          <w:b/>
          <w:szCs w:val="24"/>
        </w:rPr>
        <w:t xml:space="preserve"> года.  </w:t>
      </w:r>
      <w:r>
        <w:rPr>
          <w:b/>
          <w:szCs w:val="24"/>
        </w:rPr>
        <w:t>Регистрация слушателей программы  16  апреля 2025 года  с  8.30 до 9 часов в режиме видеоконференции или  учебной аудитории № 1 (программа практического семинара).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  <w:rPr>
          <w:szCs w:val="24"/>
        </w:rPr>
      </w:pPr>
      <w:r>
        <w:rPr>
          <w:szCs w:val="24"/>
        </w:rPr>
        <w:t>К выступлению на семинаре-совещании</w:t>
      </w:r>
      <w:r w:rsidRPr="009463DD">
        <w:rPr>
          <w:szCs w:val="24"/>
        </w:rPr>
        <w:t xml:space="preserve"> приглашены ведущие преподаватели и с</w:t>
      </w:r>
      <w:r>
        <w:rPr>
          <w:szCs w:val="24"/>
        </w:rPr>
        <w:t>пециалисты-практики (программа прилагается).  В ходе обучения слушатели получат дополнительные консультации,  раздаточный  учебно-тематический материал.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  <w:rPr>
          <w:szCs w:val="24"/>
        </w:rPr>
      </w:pPr>
      <w:r>
        <w:rPr>
          <w:szCs w:val="24"/>
        </w:rPr>
        <w:t>В программу семинара-совещания включены следующие темы: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  <w:rPr>
          <w:szCs w:val="24"/>
        </w:rPr>
      </w:pPr>
      <w:r>
        <w:rPr>
          <w:szCs w:val="24"/>
        </w:rPr>
        <w:t>- Разбор типичных ошибок бухгалтерской отчетности за 2024 год.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</w:pPr>
      <w:r>
        <w:rPr>
          <w:szCs w:val="24"/>
        </w:rPr>
        <w:t xml:space="preserve">- </w:t>
      </w:r>
      <w:r w:rsidRPr="00F400B5">
        <w:t>Переход от УФНС на общую систему учета</w:t>
      </w:r>
      <w:r>
        <w:t>.  Особенности учета НДС.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</w:pPr>
      <w:r>
        <w:t>- Новые требования  к инвентаризации с 01.04.2025 г.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</w:pPr>
      <w:r>
        <w:t>- Порядок составления налоговой отчетности за 1 квартал 2025 года.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</w:pPr>
      <w:r>
        <w:t xml:space="preserve"> - Основные изменения в законодательстве в бухгалтерском учете в 2025 году (НДФЛ, зарплата, страховые взносы и другие)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</w:pPr>
      <w:r>
        <w:t>-Организация системы внутреннего аудиторского  контроля предприятия.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</w:pPr>
      <w:r>
        <w:t>- Другие актуальные практические темы.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</w:pPr>
      <w:r>
        <w:t>- Консультации. Разбор сложных вопросов.</w:t>
      </w:r>
    </w:p>
    <w:p w:rsidR="00896CD0" w:rsidRDefault="00896CD0" w:rsidP="00896CD0">
      <w:pPr>
        <w:tabs>
          <w:tab w:val="left" w:pos="180"/>
        </w:tabs>
        <w:spacing w:line="480" w:lineRule="auto"/>
        <w:ind w:firstLine="708"/>
        <w:jc w:val="both"/>
      </w:pPr>
      <w:r>
        <w:t>Стоимость обучения составляет 1500 трубле</w:t>
      </w:r>
      <w:proofErr w:type="gramStart"/>
      <w:r>
        <w:t>1</w:t>
      </w:r>
      <w:proofErr w:type="gramEnd"/>
      <w:r>
        <w:t xml:space="preserve"> за одного человека. При направлении двух и более человек с организации предусмотрена сидка по оплате 10%.</w:t>
      </w:r>
    </w:p>
    <w:p w:rsidR="00896CD0" w:rsidRDefault="00896CD0" w:rsidP="00896CD0">
      <w:pPr>
        <w:jc w:val="both"/>
        <w:rPr>
          <w:szCs w:val="24"/>
        </w:rPr>
      </w:pPr>
      <w:r>
        <w:rPr>
          <w:sz w:val="28"/>
          <w:szCs w:val="28"/>
        </w:rPr>
        <w:t xml:space="preserve">       </w:t>
      </w:r>
      <w:r w:rsidRPr="001576B1">
        <w:rPr>
          <w:szCs w:val="24"/>
        </w:rPr>
        <w:t>При положительном решении необходимо направить</w:t>
      </w:r>
      <w:r>
        <w:rPr>
          <w:szCs w:val="24"/>
        </w:rPr>
        <w:t xml:space="preserve"> до 15 апреля</w:t>
      </w:r>
      <w:r w:rsidRPr="001576B1">
        <w:rPr>
          <w:szCs w:val="24"/>
        </w:rPr>
        <w:t xml:space="preserve">  2025 года  в адрес </w:t>
      </w:r>
    </w:p>
    <w:p w:rsidR="00896CD0" w:rsidRDefault="00896CD0" w:rsidP="00896CD0">
      <w:pPr>
        <w:jc w:val="both"/>
        <w:rPr>
          <w:szCs w:val="24"/>
        </w:rPr>
      </w:pPr>
    </w:p>
    <w:p w:rsidR="00896CD0" w:rsidRDefault="00896CD0" w:rsidP="00896CD0">
      <w:pPr>
        <w:jc w:val="both"/>
        <w:rPr>
          <w:szCs w:val="24"/>
        </w:rPr>
      </w:pPr>
      <w:r w:rsidRPr="001576B1">
        <w:rPr>
          <w:szCs w:val="24"/>
        </w:rPr>
        <w:t xml:space="preserve">института заявку на обучение с указанием ФИО, реквизитов для заключения договора, </w:t>
      </w:r>
    </w:p>
    <w:p w:rsidR="00896CD0" w:rsidRDefault="00896CD0" w:rsidP="00896CD0">
      <w:pPr>
        <w:jc w:val="both"/>
        <w:rPr>
          <w:szCs w:val="24"/>
        </w:rPr>
      </w:pPr>
    </w:p>
    <w:p w:rsidR="00896CD0" w:rsidRDefault="00896CD0" w:rsidP="00896CD0">
      <w:pPr>
        <w:jc w:val="both"/>
        <w:rPr>
          <w:bCs/>
          <w:szCs w:val="24"/>
        </w:rPr>
      </w:pPr>
      <w:r w:rsidRPr="001576B1">
        <w:rPr>
          <w:szCs w:val="24"/>
        </w:rPr>
        <w:t xml:space="preserve">должности  специалиста. Заявки на обучение принимаются  </w:t>
      </w:r>
      <w:r w:rsidRPr="001576B1">
        <w:rPr>
          <w:b/>
          <w:szCs w:val="24"/>
        </w:rPr>
        <w:t xml:space="preserve"> </w:t>
      </w:r>
      <w:r w:rsidRPr="001576B1">
        <w:rPr>
          <w:szCs w:val="24"/>
          <w:lang w:val="en-US"/>
        </w:rPr>
        <w:t>e</w:t>
      </w:r>
      <w:r w:rsidRPr="001576B1">
        <w:rPr>
          <w:szCs w:val="24"/>
        </w:rPr>
        <w:t>-</w:t>
      </w:r>
      <w:r w:rsidRPr="001576B1">
        <w:rPr>
          <w:szCs w:val="24"/>
          <w:lang w:val="en-US"/>
        </w:rPr>
        <w:t>mail</w:t>
      </w:r>
      <w:r w:rsidRPr="001576B1">
        <w:rPr>
          <w:szCs w:val="24"/>
        </w:rPr>
        <w:t>:</w:t>
      </w:r>
      <w:r w:rsidRPr="001576B1">
        <w:rPr>
          <w:bCs/>
          <w:szCs w:val="24"/>
        </w:rPr>
        <w:t xml:space="preserve"> </w:t>
      </w:r>
      <w:proofErr w:type="spellStart"/>
      <w:r w:rsidRPr="001576B1">
        <w:rPr>
          <w:bCs/>
          <w:szCs w:val="24"/>
          <w:lang w:val="en-US"/>
        </w:rPr>
        <w:t>kokovnata</w:t>
      </w:r>
      <w:proofErr w:type="spellEnd"/>
      <w:r w:rsidRPr="001576B1">
        <w:rPr>
          <w:bCs/>
          <w:szCs w:val="24"/>
        </w:rPr>
        <w:t>@</w:t>
      </w:r>
      <w:proofErr w:type="spellStart"/>
      <w:r w:rsidRPr="001576B1">
        <w:rPr>
          <w:bCs/>
          <w:szCs w:val="24"/>
          <w:lang w:val="en-US"/>
        </w:rPr>
        <w:t>gmail</w:t>
      </w:r>
      <w:proofErr w:type="spellEnd"/>
      <w:r w:rsidRPr="001576B1">
        <w:rPr>
          <w:bCs/>
          <w:szCs w:val="24"/>
        </w:rPr>
        <w:t>.</w:t>
      </w:r>
      <w:r w:rsidRPr="001576B1">
        <w:rPr>
          <w:bCs/>
          <w:szCs w:val="24"/>
          <w:lang w:val="en-US"/>
        </w:rPr>
        <w:t>com</w:t>
      </w:r>
      <w:r w:rsidRPr="001576B1">
        <w:rPr>
          <w:bCs/>
          <w:szCs w:val="24"/>
        </w:rPr>
        <w:t xml:space="preserve">  </w:t>
      </w:r>
    </w:p>
    <w:p w:rsidR="00896CD0" w:rsidRDefault="00896CD0" w:rsidP="00896CD0">
      <w:pPr>
        <w:jc w:val="both"/>
        <w:rPr>
          <w:bCs/>
          <w:szCs w:val="24"/>
        </w:rPr>
      </w:pPr>
    </w:p>
    <w:p w:rsidR="00896CD0" w:rsidRPr="001576B1" w:rsidRDefault="00896CD0" w:rsidP="00896CD0">
      <w:pPr>
        <w:jc w:val="both"/>
        <w:rPr>
          <w:bCs/>
          <w:szCs w:val="24"/>
        </w:rPr>
      </w:pPr>
      <w:r w:rsidRPr="001576B1">
        <w:rPr>
          <w:bCs/>
          <w:szCs w:val="24"/>
        </w:rPr>
        <w:t>Контактный телефон 89127280535 (</w:t>
      </w:r>
      <w:proofErr w:type="spellStart"/>
      <w:r w:rsidRPr="001576B1">
        <w:rPr>
          <w:bCs/>
          <w:szCs w:val="24"/>
        </w:rPr>
        <w:t>Коковина</w:t>
      </w:r>
      <w:proofErr w:type="spellEnd"/>
      <w:r w:rsidRPr="001576B1">
        <w:rPr>
          <w:bCs/>
          <w:szCs w:val="24"/>
        </w:rPr>
        <w:t xml:space="preserve"> Наталия Николаевна).</w:t>
      </w:r>
    </w:p>
    <w:p w:rsidR="00896CD0" w:rsidRPr="001576B1" w:rsidRDefault="00896CD0" w:rsidP="00896CD0">
      <w:pPr>
        <w:jc w:val="both"/>
        <w:rPr>
          <w:szCs w:val="24"/>
        </w:rPr>
      </w:pPr>
    </w:p>
    <w:p w:rsidR="00896CD0" w:rsidRPr="008A62E8" w:rsidRDefault="00896CD0" w:rsidP="00896CD0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Приложение: Программа практического семинара; форма заявления слушателя.</w:t>
      </w:r>
    </w:p>
    <w:p w:rsidR="00896CD0" w:rsidRPr="008A62E8" w:rsidRDefault="00896CD0" w:rsidP="00896CD0">
      <w:pPr>
        <w:tabs>
          <w:tab w:val="left" w:pos="180"/>
        </w:tabs>
        <w:spacing w:line="360" w:lineRule="auto"/>
        <w:ind w:firstLine="708"/>
        <w:jc w:val="both"/>
        <w:rPr>
          <w:bCs/>
          <w:szCs w:val="24"/>
        </w:rPr>
      </w:pPr>
    </w:p>
    <w:p w:rsidR="00896CD0" w:rsidRPr="008A62E8" w:rsidRDefault="00896CD0" w:rsidP="00896CD0">
      <w:pPr>
        <w:tabs>
          <w:tab w:val="left" w:pos="180"/>
        </w:tabs>
        <w:spacing w:line="360" w:lineRule="auto"/>
        <w:ind w:firstLine="708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  <w:r w:rsidRPr="008A62E8">
        <w:rPr>
          <w:bCs/>
          <w:szCs w:val="24"/>
        </w:rPr>
        <w:t xml:space="preserve"> Ректор, </w:t>
      </w:r>
      <w:proofErr w:type="spellStart"/>
      <w:r w:rsidRPr="008A62E8">
        <w:rPr>
          <w:bCs/>
          <w:szCs w:val="24"/>
        </w:rPr>
        <w:t>д.э.н</w:t>
      </w:r>
      <w:proofErr w:type="spellEnd"/>
      <w:r w:rsidRPr="008A62E8">
        <w:rPr>
          <w:bCs/>
          <w:szCs w:val="24"/>
        </w:rPr>
        <w:t>., профессор</w:t>
      </w:r>
      <w:r>
        <w:rPr>
          <w:bCs/>
          <w:szCs w:val="24"/>
        </w:rPr>
        <w:t xml:space="preserve">                        </w:t>
      </w:r>
      <w:r w:rsidRPr="008A62E8">
        <w:rPr>
          <w:bCs/>
          <w:szCs w:val="24"/>
        </w:rPr>
        <w:t xml:space="preserve">              </w:t>
      </w:r>
      <w:r>
        <w:rPr>
          <w:bCs/>
          <w:szCs w:val="24"/>
        </w:rPr>
        <w:t xml:space="preserve">                            </w:t>
      </w:r>
      <w:r w:rsidRPr="008A62E8">
        <w:rPr>
          <w:bCs/>
          <w:szCs w:val="24"/>
        </w:rPr>
        <w:t xml:space="preserve">                  Семяшкин Г.М.     </w:t>
      </w: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896CD0" w:rsidRDefault="00896CD0" w:rsidP="00896CD0">
      <w:pPr>
        <w:spacing w:line="360" w:lineRule="auto"/>
        <w:jc w:val="both"/>
        <w:rPr>
          <w:bCs/>
          <w:szCs w:val="24"/>
        </w:rPr>
      </w:pPr>
    </w:p>
    <w:p w:rsidR="00000000" w:rsidRDefault="00896CD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CD0"/>
    <w:rsid w:val="0089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6CD0"/>
    <w:pPr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896C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896CD0"/>
    <w:pPr>
      <w:spacing w:after="0" w:line="240" w:lineRule="auto"/>
      <w:ind w:left="59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896CD0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rsid w:val="00896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a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</dc:creator>
  <cp:keywords/>
  <dc:description/>
  <cp:lastModifiedBy>ssi</cp:lastModifiedBy>
  <cp:revision>2</cp:revision>
  <dcterms:created xsi:type="dcterms:W3CDTF">2025-04-14T10:22:00Z</dcterms:created>
  <dcterms:modified xsi:type="dcterms:W3CDTF">2025-04-14T10:22:00Z</dcterms:modified>
</cp:coreProperties>
</file>